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06A" w:rsidRDefault="00E3106A" w:rsidP="00E3106A">
      <w:pPr>
        <w:tabs>
          <w:tab w:val="left" w:pos="945"/>
        </w:tabs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Практическая работа №</w:t>
      </w:r>
      <w:r>
        <w:rPr>
          <w:rFonts w:ascii="Times New Roman" w:hAnsi="Times New Roman"/>
          <w:b/>
          <w:sz w:val="24"/>
          <w:szCs w:val="24"/>
        </w:rPr>
        <w:t>7</w:t>
      </w:r>
    </w:p>
    <w:p w:rsidR="00E3106A" w:rsidRPr="00E3106A" w:rsidRDefault="00E3106A" w:rsidP="00E3106A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E3106A">
        <w:rPr>
          <w:rFonts w:ascii="Times New Roman" w:hAnsi="Times New Roman"/>
          <w:b/>
          <w:bCs/>
          <w:sz w:val="24"/>
          <w:szCs w:val="24"/>
        </w:rPr>
        <w:t>ИЗУЧЕНИЕ КОНСТРУКЦИЙ СТРОИТЕЛЬНЫХ КРАНОВ.</w:t>
      </w:r>
    </w:p>
    <w:p w:rsidR="00E3106A" w:rsidRPr="00E3106A" w:rsidRDefault="00E3106A" w:rsidP="00E3106A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E3106A">
        <w:rPr>
          <w:rFonts w:ascii="Times New Roman" w:hAnsi="Times New Roman"/>
          <w:b/>
          <w:bCs/>
          <w:sz w:val="24"/>
          <w:szCs w:val="24"/>
        </w:rPr>
        <w:t>РАСЧЕТ ТЕХНИЧЕСКОЙ ПРОИЗВОДИТЕЛЬНОСТИ И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E3106A">
        <w:rPr>
          <w:rFonts w:ascii="Times New Roman" w:hAnsi="Times New Roman"/>
          <w:b/>
          <w:bCs/>
          <w:sz w:val="24"/>
          <w:szCs w:val="24"/>
        </w:rPr>
        <w:t>УСТОЙЧИВОСТИ ГРУЗОПОДЪЕМНОГО КРАНА.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3106A">
        <w:rPr>
          <w:rFonts w:ascii="Times New Roman" w:hAnsi="Times New Roman"/>
          <w:b/>
          <w:bCs/>
          <w:sz w:val="24"/>
          <w:szCs w:val="24"/>
        </w:rPr>
        <w:t xml:space="preserve">Цель работы: </w:t>
      </w:r>
      <w:r w:rsidRPr="00E3106A">
        <w:rPr>
          <w:rFonts w:ascii="Times New Roman" w:hAnsi="Times New Roman"/>
          <w:bCs/>
          <w:sz w:val="24"/>
          <w:szCs w:val="24"/>
        </w:rPr>
        <w:t>изучение конструкции строительных кранов. Познакомиться и освоить методику расчета устойчивости крана и его</w:t>
      </w:r>
      <w:r w:rsidRPr="00E3106A">
        <w:rPr>
          <w:rFonts w:ascii="Times New Roman" w:hAnsi="Times New Roman"/>
          <w:bCs/>
          <w:sz w:val="24"/>
          <w:szCs w:val="24"/>
        </w:rPr>
        <w:t xml:space="preserve"> </w:t>
      </w:r>
      <w:r w:rsidRPr="00E3106A">
        <w:rPr>
          <w:rFonts w:ascii="Times New Roman" w:hAnsi="Times New Roman"/>
          <w:bCs/>
          <w:sz w:val="24"/>
          <w:szCs w:val="24"/>
        </w:rPr>
        <w:t>технической производительности.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3106A">
        <w:rPr>
          <w:rFonts w:ascii="Times New Roman" w:hAnsi="Times New Roman"/>
          <w:b/>
          <w:bCs/>
          <w:sz w:val="24"/>
          <w:szCs w:val="24"/>
        </w:rPr>
        <w:t>7</w:t>
      </w:r>
      <w:r w:rsidRPr="00E3106A">
        <w:rPr>
          <w:rFonts w:ascii="Times New Roman" w:hAnsi="Times New Roman"/>
          <w:b/>
          <w:bCs/>
          <w:sz w:val="24"/>
          <w:szCs w:val="24"/>
        </w:rPr>
        <w:t>.1 Содержание работы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3106A">
        <w:rPr>
          <w:rFonts w:ascii="Times New Roman" w:hAnsi="Times New Roman"/>
          <w:bCs/>
          <w:sz w:val="24"/>
          <w:szCs w:val="24"/>
        </w:rPr>
        <w:t>1. Привести классификацию строительных кранов.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3106A">
        <w:rPr>
          <w:rFonts w:ascii="Times New Roman" w:hAnsi="Times New Roman"/>
          <w:bCs/>
          <w:sz w:val="24"/>
          <w:szCs w:val="24"/>
        </w:rPr>
        <w:t>2. Привести и описать конструкцию башенного крана.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3106A">
        <w:rPr>
          <w:rFonts w:ascii="Times New Roman" w:hAnsi="Times New Roman"/>
          <w:bCs/>
          <w:sz w:val="24"/>
          <w:szCs w:val="24"/>
        </w:rPr>
        <w:t>3. Произвести расчет устойчивости строительного крана.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3106A">
        <w:rPr>
          <w:rFonts w:ascii="Times New Roman" w:hAnsi="Times New Roman"/>
          <w:bCs/>
          <w:sz w:val="24"/>
          <w:szCs w:val="24"/>
        </w:rPr>
        <w:t>4. Произвести расчет часовой производительности строительного крана.</w:t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7</w:t>
      </w:r>
      <w:r w:rsidRPr="00E3106A">
        <w:rPr>
          <w:rFonts w:ascii="Times New Roman" w:hAnsi="Times New Roman"/>
          <w:b/>
          <w:bCs/>
          <w:sz w:val="24"/>
          <w:szCs w:val="24"/>
        </w:rPr>
        <w:t>.2 Общие сведения</w:t>
      </w:r>
    </w:p>
    <w:p w:rsidR="006D6ECF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E3106A">
        <w:rPr>
          <w:rFonts w:ascii="Times New Roman" w:hAnsi="Times New Roman"/>
          <w:bCs/>
          <w:sz w:val="24"/>
          <w:szCs w:val="24"/>
        </w:rPr>
        <w:t xml:space="preserve">Классификация грузоподъемных кранов приведена на рис. </w:t>
      </w:r>
      <w:r>
        <w:rPr>
          <w:rFonts w:ascii="Times New Roman" w:hAnsi="Times New Roman"/>
          <w:bCs/>
          <w:sz w:val="24"/>
          <w:szCs w:val="24"/>
        </w:rPr>
        <w:t>7</w:t>
      </w:r>
      <w:r w:rsidRPr="00E3106A">
        <w:rPr>
          <w:rFonts w:ascii="Times New Roman" w:hAnsi="Times New Roman"/>
          <w:bCs/>
          <w:sz w:val="24"/>
          <w:szCs w:val="24"/>
        </w:rPr>
        <w:t>.1</w:t>
      </w:r>
      <w:r>
        <w:rPr>
          <w:rFonts w:ascii="Times New Roman" w:hAnsi="Times New Roman"/>
          <w:bCs/>
          <w:sz w:val="24"/>
          <w:szCs w:val="24"/>
        </w:rPr>
        <w:t>.</w:t>
      </w:r>
    </w:p>
    <w:p w:rsidR="00E3106A" w:rsidRDefault="00E3106A" w:rsidP="00E3106A">
      <w:pPr>
        <w:spacing w:after="0" w:line="240" w:lineRule="auto"/>
        <w:jc w:val="center"/>
      </w:pPr>
      <w:r>
        <w:rPr>
          <w:noProof/>
          <w:lang w:eastAsia="ru-RU"/>
        </w:rPr>
        <w:drawing>
          <wp:inline distT="0" distB="0" distL="0" distR="0" wp14:anchorId="7E0B3081" wp14:editId="2B5F6BFE">
            <wp:extent cx="4352925" cy="5314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06A" w:rsidRPr="00E3106A" w:rsidRDefault="00E3106A" w:rsidP="00E3106A">
      <w:pPr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</w:rPr>
      </w:pPr>
      <w:r w:rsidRPr="00E3106A">
        <w:rPr>
          <w:rFonts w:ascii="Times New Roman" w:hAnsi="Times New Roman"/>
          <w:sz w:val="24"/>
          <w:szCs w:val="24"/>
        </w:rPr>
        <w:t xml:space="preserve">Рис. </w:t>
      </w:r>
      <w:r>
        <w:rPr>
          <w:rFonts w:ascii="Times New Roman" w:hAnsi="Times New Roman"/>
          <w:sz w:val="24"/>
          <w:szCs w:val="24"/>
        </w:rPr>
        <w:t>7</w:t>
      </w:r>
      <w:r w:rsidRPr="00E3106A">
        <w:rPr>
          <w:rFonts w:ascii="Times New Roman" w:hAnsi="Times New Roman"/>
          <w:sz w:val="24"/>
          <w:szCs w:val="24"/>
        </w:rPr>
        <w:t>.1. Классификация кранов</w:t>
      </w:r>
    </w:p>
    <w:p w:rsid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106A">
        <w:rPr>
          <w:rFonts w:ascii="Times New Roman" w:hAnsi="Times New Roman"/>
          <w:sz w:val="24"/>
          <w:szCs w:val="24"/>
        </w:rPr>
        <w:t xml:space="preserve">Для примера на рис. </w:t>
      </w:r>
      <w:r>
        <w:rPr>
          <w:rFonts w:ascii="Times New Roman" w:hAnsi="Times New Roman"/>
          <w:sz w:val="24"/>
          <w:szCs w:val="24"/>
        </w:rPr>
        <w:t>7</w:t>
      </w:r>
      <w:r w:rsidRPr="00E3106A">
        <w:rPr>
          <w:rFonts w:ascii="Times New Roman" w:hAnsi="Times New Roman"/>
          <w:sz w:val="24"/>
          <w:szCs w:val="24"/>
        </w:rPr>
        <w:t>.2 приведена конструкция башенного крана с поворотной башней.</w:t>
      </w:r>
    </w:p>
    <w:p w:rsid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106A">
        <w:rPr>
          <w:rFonts w:ascii="Times New Roman" w:hAnsi="Times New Roman"/>
          <w:sz w:val="24"/>
          <w:szCs w:val="24"/>
        </w:rPr>
        <w:t xml:space="preserve">Схемы к расчету устойчивости кранов приведены на рис. </w:t>
      </w:r>
      <w:r>
        <w:rPr>
          <w:rFonts w:ascii="Times New Roman" w:hAnsi="Times New Roman"/>
          <w:sz w:val="24"/>
          <w:szCs w:val="24"/>
        </w:rPr>
        <w:t>7</w:t>
      </w:r>
      <w:r w:rsidRPr="00E3106A">
        <w:rPr>
          <w:rFonts w:ascii="Times New Roman" w:hAnsi="Times New Roman"/>
          <w:sz w:val="24"/>
          <w:szCs w:val="24"/>
        </w:rPr>
        <w:t xml:space="preserve">.3 и </w:t>
      </w:r>
      <w:r>
        <w:rPr>
          <w:rFonts w:ascii="Times New Roman" w:hAnsi="Times New Roman"/>
          <w:sz w:val="24"/>
          <w:szCs w:val="24"/>
        </w:rPr>
        <w:t>7</w:t>
      </w:r>
      <w:r w:rsidRPr="00E3106A">
        <w:rPr>
          <w:rFonts w:ascii="Times New Roman" w:hAnsi="Times New Roman"/>
          <w:sz w:val="24"/>
          <w:szCs w:val="24"/>
        </w:rPr>
        <w:t>.4. Для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обеспечения грузовой устойчивости крана должно выполняться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следующее неравенство</w:t>
      </w:r>
      <w:r>
        <w:rPr>
          <w:rFonts w:ascii="Times New Roman" w:hAnsi="Times New Roman"/>
          <w:sz w:val="24"/>
          <w:szCs w:val="24"/>
        </w:rPr>
        <w:t>:</w:t>
      </w:r>
    </w:p>
    <w:p w:rsidR="00E3106A" w:rsidRPr="00E3106A" w:rsidRDefault="00E3106A" w:rsidP="00E310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0DF12CD" wp14:editId="5D725A1C">
            <wp:extent cx="2314575" cy="381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06A" w:rsidRP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E3106A">
        <w:rPr>
          <w:rFonts w:ascii="Times New Roman" w:hAnsi="Times New Roman"/>
          <w:sz w:val="24"/>
          <w:szCs w:val="24"/>
        </w:rPr>
        <w:t>где</w:t>
      </w:r>
      <w:proofErr w:type="gramEnd"/>
      <w:r w:rsidRPr="00E3106A">
        <w:rPr>
          <w:rFonts w:ascii="Times New Roman" w:hAnsi="Times New Roman"/>
          <w:sz w:val="24"/>
          <w:szCs w:val="24"/>
        </w:rPr>
        <w:t xml:space="preserve"> Q</w:t>
      </w:r>
      <w:r w:rsidRPr="00E3106A">
        <w:rPr>
          <w:rFonts w:ascii="Times New Roman" w:hAnsi="Times New Roman"/>
          <w:sz w:val="24"/>
          <w:szCs w:val="24"/>
          <w:vertAlign w:val="superscript"/>
        </w:rPr>
        <w:t>P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– расчетная нагрузка от веса поднимаемого груза, кгс</w:t>
      </w:r>
    </w:p>
    <w:p w:rsid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E3106A">
        <w:rPr>
          <w:rFonts w:ascii="Times New Roman" w:hAnsi="Times New Roman"/>
          <w:sz w:val="24"/>
          <w:szCs w:val="24"/>
        </w:rPr>
        <w:t>b</w:t>
      </w:r>
      <w:r w:rsidRPr="00E3106A">
        <w:rPr>
          <w:rFonts w:ascii="Times New Roman" w:hAnsi="Times New Roman"/>
          <w:sz w:val="24"/>
          <w:szCs w:val="24"/>
          <w:vertAlign w:val="subscript"/>
        </w:rPr>
        <w:t>Q</w:t>
      </w:r>
      <w:proofErr w:type="spellEnd"/>
      <w:proofErr w:type="gramEnd"/>
      <w:r w:rsidRPr="00E3106A">
        <w:rPr>
          <w:rFonts w:ascii="Times New Roman" w:hAnsi="Times New Roman"/>
          <w:sz w:val="24"/>
          <w:szCs w:val="24"/>
        </w:rPr>
        <w:t xml:space="preserve"> – плечо силы Q</w:t>
      </w:r>
      <w:r w:rsidRPr="00E3106A">
        <w:rPr>
          <w:rFonts w:ascii="Times New Roman" w:hAnsi="Times New Roman"/>
          <w:sz w:val="24"/>
          <w:szCs w:val="24"/>
          <w:vertAlign w:val="superscript"/>
        </w:rPr>
        <w:t>P</w:t>
      </w:r>
      <w:r w:rsidRPr="00E3106A">
        <w:rPr>
          <w:rFonts w:ascii="Times New Roman" w:hAnsi="Times New Roman"/>
          <w:sz w:val="24"/>
          <w:szCs w:val="24"/>
        </w:rPr>
        <w:t>, определяемое с учетом наклона основания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фермы, м</w:t>
      </w:r>
      <w:r>
        <w:rPr>
          <w:rFonts w:ascii="Times New Roman" w:hAnsi="Times New Roman"/>
          <w:sz w:val="24"/>
          <w:szCs w:val="24"/>
        </w:rPr>
        <w:t>.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M</w:t>
      </w:r>
      <w:r w:rsidRPr="00BE5B30">
        <w:rPr>
          <w:rFonts w:ascii="Times New Roman" w:hAnsi="Times New Roman"/>
          <w:sz w:val="24"/>
          <w:szCs w:val="24"/>
          <w:vertAlign w:val="subscript"/>
        </w:rPr>
        <w:t>W</w:t>
      </w:r>
      <w:r w:rsidRPr="00BE5B30">
        <w:rPr>
          <w:rFonts w:ascii="Times New Roman" w:hAnsi="Times New Roman"/>
          <w:sz w:val="24"/>
          <w:szCs w:val="24"/>
        </w:rPr>
        <w:t xml:space="preserve"> – момент относительно ребра опрокидывания от расчетной ветровой нагрузки, действующей на кран и груз, кгс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lastRenderedPageBreak/>
        <w:t>m</w:t>
      </w:r>
      <w:proofErr w:type="gramEnd"/>
      <w:r w:rsidRPr="00BE5B30">
        <w:rPr>
          <w:rFonts w:ascii="Times New Roman" w:hAnsi="Times New Roman"/>
          <w:sz w:val="24"/>
          <w:szCs w:val="24"/>
        </w:rPr>
        <w:t>=m</w:t>
      </w:r>
      <w:r w:rsidRPr="00BE5B30">
        <w:rPr>
          <w:rFonts w:ascii="Times New Roman" w:hAnsi="Times New Roman"/>
          <w:sz w:val="24"/>
          <w:szCs w:val="24"/>
          <w:vertAlign w:val="subscript"/>
        </w:rPr>
        <w:t>1</w:t>
      </w:r>
      <w:r w:rsidRPr="00BE5B30">
        <w:rPr>
          <w:rFonts w:ascii="Times New Roman" w:hAnsi="Times New Roman"/>
          <w:sz w:val="24"/>
          <w:szCs w:val="24"/>
        </w:rPr>
        <w:t>m</w:t>
      </w:r>
      <w:r w:rsidRPr="00BE5B30">
        <w:rPr>
          <w:rFonts w:ascii="Times New Roman" w:hAnsi="Times New Roman"/>
          <w:sz w:val="24"/>
          <w:szCs w:val="24"/>
          <w:vertAlign w:val="subscript"/>
        </w:rPr>
        <w:t>2</w:t>
      </w:r>
      <w:r w:rsidRPr="00BE5B30">
        <w:rPr>
          <w:rFonts w:ascii="Times New Roman" w:hAnsi="Times New Roman"/>
          <w:sz w:val="24"/>
          <w:szCs w:val="24"/>
        </w:rPr>
        <w:t>m</w:t>
      </w:r>
      <w:r w:rsidRPr="00BE5B30">
        <w:rPr>
          <w:rFonts w:ascii="Times New Roman" w:hAnsi="Times New Roman"/>
          <w:sz w:val="24"/>
          <w:szCs w:val="24"/>
          <w:vertAlign w:val="subscript"/>
        </w:rPr>
        <w:t>3</w:t>
      </w:r>
      <w:r w:rsidRPr="00BE5B30">
        <w:rPr>
          <w:rFonts w:ascii="Times New Roman" w:hAnsi="Times New Roman"/>
          <w:sz w:val="24"/>
          <w:szCs w:val="24"/>
        </w:rPr>
        <w:t xml:space="preserve"> – коэффициент условий работы (кроме малоэтажного и сельского строительства по ГОСТ m1=0,9; m2=0,8; m3=1, тогда m=0,72)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Q</w:t>
      </w:r>
      <w:r w:rsidRPr="00BE5B30">
        <w:rPr>
          <w:rFonts w:ascii="Times New Roman" w:hAnsi="Times New Roman"/>
          <w:sz w:val="24"/>
          <w:szCs w:val="24"/>
          <w:vertAlign w:val="subscript"/>
        </w:rPr>
        <w:t>G</w:t>
      </w:r>
      <w:r w:rsidRPr="00BE5B30">
        <w:rPr>
          <w:rFonts w:ascii="Times New Roman" w:hAnsi="Times New Roman"/>
          <w:sz w:val="24"/>
          <w:szCs w:val="24"/>
        </w:rPr>
        <w:t xml:space="preserve"> – расчетная нагрузка от силы тяжести крана, кгс</w:t>
      </w:r>
    </w:p>
    <w:p w:rsid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B</w:t>
      </w:r>
      <w:r w:rsidRPr="00BE5B30">
        <w:rPr>
          <w:rFonts w:ascii="Times New Roman" w:hAnsi="Times New Roman"/>
          <w:sz w:val="24"/>
          <w:szCs w:val="24"/>
          <w:vertAlign w:val="subscript"/>
        </w:rPr>
        <w:t>G</w:t>
      </w:r>
      <w:r w:rsidRPr="00BE5B30">
        <w:rPr>
          <w:rFonts w:ascii="Times New Roman" w:hAnsi="Times New Roman"/>
          <w:sz w:val="24"/>
          <w:szCs w:val="24"/>
        </w:rPr>
        <w:t xml:space="preserve"> – плечо силы Q</w:t>
      </w:r>
      <w:r w:rsidRPr="00BE5B30">
        <w:rPr>
          <w:rFonts w:ascii="Times New Roman" w:hAnsi="Times New Roman"/>
          <w:sz w:val="24"/>
          <w:szCs w:val="24"/>
          <w:vertAlign w:val="subscript"/>
        </w:rPr>
        <w:t>G</w:t>
      </w:r>
      <w:r w:rsidRPr="00BE5B30">
        <w:rPr>
          <w:rFonts w:ascii="Times New Roman" w:hAnsi="Times New Roman"/>
          <w:sz w:val="24"/>
          <w:szCs w:val="24"/>
        </w:rPr>
        <w:t xml:space="preserve">, определяемое с учетом наклона основания </w:t>
      </w:r>
      <w:proofErr w:type="spellStart"/>
      <w:proofErr w:type="gramStart"/>
      <w:r w:rsidRPr="00BE5B30">
        <w:rPr>
          <w:rFonts w:ascii="Times New Roman" w:hAnsi="Times New Roman"/>
          <w:sz w:val="24"/>
          <w:szCs w:val="24"/>
        </w:rPr>
        <w:t>крана,м</w:t>
      </w:r>
      <w:proofErr w:type="spellEnd"/>
      <w:proofErr w:type="gramEnd"/>
    </w:p>
    <w:p w:rsid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3106A" w:rsidRDefault="00E3106A" w:rsidP="00E310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BEBA506" wp14:editId="08060E24">
            <wp:extent cx="5124450" cy="7143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06A" w:rsidRDefault="00E3106A" w:rsidP="00E3106A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E3106A">
        <w:rPr>
          <w:rFonts w:ascii="Times New Roman" w:hAnsi="Times New Roman"/>
          <w:sz w:val="24"/>
          <w:szCs w:val="24"/>
        </w:rPr>
        <w:t xml:space="preserve">Рис. </w:t>
      </w:r>
      <w:r>
        <w:rPr>
          <w:rFonts w:ascii="Times New Roman" w:hAnsi="Times New Roman"/>
          <w:sz w:val="24"/>
          <w:szCs w:val="24"/>
        </w:rPr>
        <w:t>7</w:t>
      </w:r>
      <w:r w:rsidRPr="00E3106A">
        <w:rPr>
          <w:rFonts w:ascii="Times New Roman" w:hAnsi="Times New Roman"/>
          <w:sz w:val="24"/>
          <w:szCs w:val="24"/>
        </w:rPr>
        <w:t xml:space="preserve">.2. Конструкция башенного крана: </w:t>
      </w:r>
    </w:p>
    <w:p w:rsidR="00E3106A" w:rsidRDefault="00E3106A" w:rsidP="00E3106A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3106A">
        <w:rPr>
          <w:rFonts w:ascii="Times New Roman" w:hAnsi="Times New Roman"/>
          <w:sz w:val="24"/>
          <w:szCs w:val="24"/>
        </w:rPr>
        <w:t>1- ходовая ведущая тележка; 2-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ходовая рама; 3-стреловая лебедка; 4- противовес; 5 -башня; 6 и 7–стреловой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и грузовой канаты; 8 - кабина; 9-тележечная лебедка; 10-расчал;11-стрела;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>12-грузовая тележка; 13-крюковая подвеска;14- шкаф управления; 15- грузовая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E3106A">
        <w:rPr>
          <w:rFonts w:ascii="Times New Roman" w:hAnsi="Times New Roman"/>
          <w:sz w:val="24"/>
          <w:szCs w:val="24"/>
        </w:rPr>
        <w:t xml:space="preserve">лебедка; 16 - механизм поворота; 17- поворотная платформа; 18- </w:t>
      </w:r>
      <w:proofErr w:type="spellStart"/>
      <w:r w:rsidRPr="00E3106A">
        <w:rPr>
          <w:rFonts w:ascii="Times New Roman" w:hAnsi="Times New Roman"/>
          <w:sz w:val="24"/>
          <w:szCs w:val="24"/>
        </w:rPr>
        <w:t>опорноповоротный</w:t>
      </w:r>
      <w:proofErr w:type="spellEnd"/>
      <w:r w:rsidRPr="00E3106A">
        <w:rPr>
          <w:rFonts w:ascii="Times New Roman" w:hAnsi="Times New Roman"/>
          <w:sz w:val="24"/>
          <w:szCs w:val="24"/>
        </w:rPr>
        <w:t xml:space="preserve"> круг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E3106A" w:rsidTr="00BE5B30">
        <w:tc>
          <w:tcPr>
            <w:tcW w:w="5097" w:type="dxa"/>
          </w:tcPr>
          <w:p w:rsidR="00E3106A" w:rsidRDefault="00E3106A" w:rsidP="00E310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75F1E1C2" wp14:editId="6A06AEF1">
                  <wp:extent cx="2174400" cy="2278800"/>
                  <wp:effectExtent l="0" t="0" r="0" b="762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4400" cy="227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8" w:type="dxa"/>
          </w:tcPr>
          <w:p w:rsidR="00E3106A" w:rsidRDefault="00E3106A" w:rsidP="00E3106A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EFD1CA3" wp14:editId="6CD57FE7">
                  <wp:extent cx="1584000" cy="2412000"/>
                  <wp:effectExtent l="0" t="0" r="0" b="762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000" cy="241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106A" w:rsidTr="00BE5B30">
        <w:tc>
          <w:tcPr>
            <w:tcW w:w="5097" w:type="dxa"/>
          </w:tcPr>
          <w:p w:rsidR="00E3106A" w:rsidRPr="00E3106A" w:rsidRDefault="00E3106A" w:rsidP="00E3106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06A">
              <w:rPr>
                <w:rFonts w:ascii="Times New Roman" w:hAnsi="Times New Roman"/>
                <w:sz w:val="24"/>
                <w:szCs w:val="24"/>
              </w:rPr>
              <w:t xml:space="preserve">Рис.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E3106A">
              <w:rPr>
                <w:rFonts w:ascii="Times New Roman" w:hAnsi="Times New Roman"/>
                <w:sz w:val="24"/>
                <w:szCs w:val="24"/>
              </w:rPr>
              <w:t>.3. К определению грузовой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106A">
              <w:rPr>
                <w:rFonts w:ascii="Times New Roman" w:hAnsi="Times New Roman"/>
                <w:sz w:val="24"/>
                <w:szCs w:val="24"/>
              </w:rPr>
              <w:t>устойчивости крана:</w:t>
            </w:r>
          </w:p>
          <w:p w:rsidR="00E3106A" w:rsidRDefault="00E3106A" w:rsidP="00E3106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106A">
              <w:rPr>
                <w:rFonts w:ascii="Times New Roman" w:hAnsi="Times New Roman"/>
                <w:sz w:val="24"/>
                <w:szCs w:val="24"/>
              </w:rPr>
              <w:t>1-центр тяжести крана; 2-ребро опрокидывания</w:t>
            </w:r>
          </w:p>
        </w:tc>
        <w:tc>
          <w:tcPr>
            <w:tcW w:w="5098" w:type="dxa"/>
          </w:tcPr>
          <w:p w:rsidR="00BE5B30" w:rsidRPr="00BE5B30" w:rsidRDefault="00BE5B30" w:rsidP="00BE5B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5B30">
              <w:rPr>
                <w:rFonts w:ascii="Times New Roman" w:hAnsi="Times New Roman"/>
                <w:sz w:val="24"/>
                <w:szCs w:val="24"/>
              </w:rPr>
              <w:t xml:space="preserve">Рис.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BE5B30">
              <w:rPr>
                <w:rFonts w:ascii="Times New Roman" w:hAnsi="Times New Roman"/>
                <w:sz w:val="24"/>
                <w:szCs w:val="24"/>
              </w:rPr>
              <w:t>.4. К определению собственной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E5B30">
              <w:rPr>
                <w:rFonts w:ascii="Times New Roman" w:hAnsi="Times New Roman"/>
                <w:sz w:val="24"/>
                <w:szCs w:val="24"/>
              </w:rPr>
              <w:t>устойчивости крана:</w:t>
            </w:r>
          </w:p>
          <w:p w:rsidR="00E3106A" w:rsidRDefault="00BE5B30" w:rsidP="00BE5B30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5B30">
              <w:rPr>
                <w:rFonts w:ascii="Times New Roman" w:hAnsi="Times New Roman"/>
                <w:sz w:val="24"/>
                <w:szCs w:val="24"/>
              </w:rPr>
              <w:t>1-центр тяжести крана; 2-ребро опрокидывания</w:t>
            </w:r>
          </w:p>
        </w:tc>
      </w:tr>
    </w:tbl>
    <w:p w:rsid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3106A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Для обеспечения собственной устойчивости крана должно выполняться неравенство</w:t>
      </w:r>
      <w:r>
        <w:rPr>
          <w:rFonts w:ascii="Times New Roman" w:hAnsi="Times New Roman"/>
          <w:sz w:val="24"/>
          <w:szCs w:val="24"/>
        </w:rPr>
        <w:t>:</w:t>
      </w:r>
    </w:p>
    <w:p w:rsidR="00BE5B30" w:rsidRDefault="00BE5B30" w:rsidP="00BE5B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543D536" wp14:editId="22B1F9D5">
            <wp:extent cx="1466850" cy="2857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t>где</w:t>
      </w:r>
      <w:proofErr w:type="gramEnd"/>
      <w:r w:rsidRPr="00BE5B30">
        <w:rPr>
          <w:rFonts w:ascii="Times New Roman" w:hAnsi="Times New Roman"/>
          <w:sz w:val="24"/>
          <w:szCs w:val="24"/>
        </w:rPr>
        <w:t xml:space="preserve"> m</w:t>
      </w:r>
      <w:r w:rsidRPr="00BE5B30">
        <w:rPr>
          <w:rFonts w:ascii="Times New Roman" w:hAnsi="Times New Roman"/>
          <w:sz w:val="24"/>
          <w:szCs w:val="24"/>
          <w:vertAlign w:val="subscript"/>
        </w:rPr>
        <w:t>0</w:t>
      </w:r>
      <w:r w:rsidRPr="00BE5B30">
        <w:rPr>
          <w:rFonts w:ascii="Times New Roman" w:hAnsi="Times New Roman"/>
          <w:sz w:val="24"/>
          <w:szCs w:val="24"/>
        </w:rPr>
        <w:t xml:space="preserve"> – коэффициент условий работы, принимаемый равным 1.</w:t>
      </w:r>
    </w:p>
    <w:p w:rsid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Эксплуатационная часовая производительность башенного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крана определяется по формуле</w:t>
      </w:r>
      <w:r>
        <w:rPr>
          <w:rFonts w:ascii="Times New Roman" w:hAnsi="Times New Roman"/>
          <w:sz w:val="24"/>
          <w:szCs w:val="24"/>
        </w:rPr>
        <w:t>:</w:t>
      </w:r>
    </w:p>
    <w:p w:rsidR="00BE5B30" w:rsidRDefault="00BE5B30" w:rsidP="00BE5B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7CCCF0B" wp14:editId="727E97B8">
            <wp:extent cx="1428750" cy="44767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t>где</w:t>
      </w:r>
      <w:proofErr w:type="gramEnd"/>
      <w:r w:rsidRPr="00BE5B30">
        <w:rPr>
          <w:rFonts w:ascii="Times New Roman" w:hAnsi="Times New Roman"/>
          <w:sz w:val="24"/>
          <w:szCs w:val="24"/>
        </w:rPr>
        <w:t xml:space="preserve"> q – масса груза, т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sz w:val="24"/>
          <w:szCs w:val="24"/>
        </w:rPr>
        <w:t>Кв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коэффициент использования рабочего времени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BE5B30">
        <w:rPr>
          <w:rFonts w:ascii="Times New Roman" w:hAnsi="Times New Roman"/>
          <w:sz w:val="24"/>
          <w:szCs w:val="24"/>
        </w:rPr>
        <w:t>t</w:t>
      </w:r>
      <w:proofErr w:type="gramEnd"/>
      <w:r w:rsidRPr="00BE5B30">
        <w:rPr>
          <w:rFonts w:ascii="Times New Roman" w:hAnsi="Times New Roman"/>
          <w:sz w:val="24"/>
          <w:szCs w:val="24"/>
        </w:rPr>
        <w:t>ц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длительность рабочего цикла, мин</w:t>
      </w:r>
    </w:p>
    <w:p w:rsidR="00BE5B30" w:rsidRPr="00BE5B30" w:rsidRDefault="00BE5B30" w:rsidP="00BE5B30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BE5B30">
        <w:rPr>
          <w:rFonts w:ascii="Times New Roman" w:hAnsi="Times New Roman"/>
          <w:b/>
          <w:sz w:val="24"/>
          <w:szCs w:val="24"/>
        </w:rPr>
        <w:t>t</w:t>
      </w:r>
      <w:proofErr w:type="gramEnd"/>
      <w:r w:rsidRPr="00BE5B30">
        <w:rPr>
          <w:rFonts w:ascii="Times New Roman" w:hAnsi="Times New Roman"/>
          <w:b/>
          <w:sz w:val="24"/>
          <w:szCs w:val="24"/>
        </w:rPr>
        <w:t>ц</w:t>
      </w:r>
      <w:proofErr w:type="spellEnd"/>
      <w:r w:rsidRPr="00BE5B30">
        <w:rPr>
          <w:rFonts w:ascii="Times New Roman" w:hAnsi="Times New Roman"/>
          <w:b/>
          <w:sz w:val="24"/>
          <w:szCs w:val="24"/>
        </w:rPr>
        <w:t xml:space="preserve"> = </w:t>
      </w:r>
      <w:proofErr w:type="spellStart"/>
      <w:r w:rsidRPr="00BE5B30">
        <w:rPr>
          <w:rFonts w:ascii="Times New Roman" w:hAnsi="Times New Roman"/>
          <w:b/>
          <w:sz w:val="24"/>
          <w:szCs w:val="24"/>
        </w:rPr>
        <w:t>tм</w:t>
      </w:r>
      <w:proofErr w:type="spellEnd"/>
      <w:r w:rsidRPr="00BE5B30">
        <w:rPr>
          <w:rFonts w:ascii="Times New Roman" w:hAnsi="Times New Roman"/>
          <w:b/>
          <w:sz w:val="24"/>
          <w:szCs w:val="24"/>
        </w:rPr>
        <w:t xml:space="preserve"> + </w:t>
      </w:r>
      <w:proofErr w:type="spellStart"/>
      <w:r w:rsidRPr="00BE5B30">
        <w:rPr>
          <w:rFonts w:ascii="Times New Roman" w:hAnsi="Times New Roman"/>
          <w:b/>
          <w:sz w:val="24"/>
          <w:szCs w:val="24"/>
        </w:rPr>
        <w:t>tр</w:t>
      </w:r>
      <w:proofErr w:type="spellEnd"/>
      <w:r w:rsidRPr="00BE5B30">
        <w:rPr>
          <w:rFonts w:ascii="Times New Roman" w:hAnsi="Times New Roman"/>
          <w:b/>
          <w:sz w:val="24"/>
          <w:szCs w:val="24"/>
        </w:rPr>
        <w:t xml:space="preserve"> ,мин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t>где</w:t>
      </w:r>
      <w:proofErr w:type="gramEnd"/>
      <w:r w:rsidRPr="00BE5B3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BE5B30">
        <w:rPr>
          <w:rFonts w:ascii="Times New Roman" w:hAnsi="Times New Roman"/>
          <w:sz w:val="24"/>
          <w:szCs w:val="24"/>
        </w:rPr>
        <w:t>tм</w:t>
      </w:r>
      <w:proofErr w:type="spellEnd"/>
      <w:r>
        <w:rPr>
          <w:rFonts w:ascii="Times New Roman" w:hAnsi="Times New Roman"/>
          <w:sz w:val="24"/>
          <w:szCs w:val="24"/>
        </w:rPr>
        <w:t xml:space="preserve"> –</w:t>
      </w:r>
      <w:r w:rsidRPr="00BE5B30">
        <w:rPr>
          <w:rFonts w:ascii="Times New Roman" w:hAnsi="Times New Roman"/>
          <w:sz w:val="24"/>
          <w:szCs w:val="24"/>
        </w:rPr>
        <w:t xml:space="preserve"> продолжительность машинной составляющей </w:t>
      </w:r>
      <w:proofErr w:type="spellStart"/>
      <w:r w:rsidRPr="00BE5B30">
        <w:rPr>
          <w:rFonts w:ascii="Times New Roman" w:hAnsi="Times New Roman"/>
          <w:sz w:val="24"/>
          <w:szCs w:val="24"/>
        </w:rPr>
        <w:t>цикла,мин</w:t>
      </w:r>
      <w:proofErr w:type="spellEnd"/>
      <w:r w:rsidRPr="00BE5B30">
        <w:rPr>
          <w:rFonts w:ascii="Times New Roman" w:hAnsi="Times New Roman"/>
          <w:sz w:val="24"/>
          <w:szCs w:val="24"/>
        </w:rPr>
        <w:t>.;</w:t>
      </w:r>
    </w:p>
    <w:p w:rsid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BE5B30">
        <w:rPr>
          <w:rFonts w:ascii="Times New Roman" w:hAnsi="Times New Roman"/>
          <w:sz w:val="24"/>
          <w:szCs w:val="24"/>
        </w:rPr>
        <w:t>t</w:t>
      </w:r>
      <w:proofErr w:type="gramEnd"/>
      <w:r w:rsidRPr="00BE5B30">
        <w:rPr>
          <w:rFonts w:ascii="Times New Roman" w:hAnsi="Times New Roman"/>
          <w:sz w:val="24"/>
          <w:szCs w:val="24"/>
        </w:rPr>
        <w:t>р</w:t>
      </w:r>
      <w:proofErr w:type="spellEnd"/>
      <w:r>
        <w:rPr>
          <w:rFonts w:ascii="Times New Roman" w:hAnsi="Times New Roman"/>
          <w:sz w:val="24"/>
          <w:szCs w:val="24"/>
        </w:rPr>
        <w:t xml:space="preserve"> – </w:t>
      </w:r>
      <w:r w:rsidRPr="00BE5B30">
        <w:rPr>
          <w:rFonts w:ascii="Times New Roman" w:hAnsi="Times New Roman"/>
          <w:sz w:val="24"/>
          <w:szCs w:val="24"/>
        </w:rPr>
        <w:t xml:space="preserve">продолжительность вспомогательных ручных </w:t>
      </w:r>
      <w:proofErr w:type="spellStart"/>
      <w:r w:rsidRPr="00BE5B30">
        <w:rPr>
          <w:rFonts w:ascii="Times New Roman" w:hAnsi="Times New Roman"/>
          <w:sz w:val="24"/>
          <w:szCs w:val="24"/>
        </w:rPr>
        <w:t>операций,мин</w:t>
      </w:r>
      <w:proofErr w:type="spellEnd"/>
    </w:p>
    <w:p w:rsidR="00BE5B30" w:rsidRDefault="00BE5B30" w:rsidP="00BE5B3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ABEEDE0" wp14:editId="34E26C8C">
            <wp:extent cx="2838450" cy="4095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40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t>где</w:t>
      </w:r>
      <w:proofErr w:type="gramEnd"/>
      <w:r w:rsidRPr="00BE5B30">
        <w:rPr>
          <w:rFonts w:ascii="Times New Roman" w:hAnsi="Times New Roman"/>
          <w:sz w:val="24"/>
          <w:szCs w:val="24"/>
        </w:rPr>
        <w:t xml:space="preserve"> 2,5 - коэффициент, учитывающий подъем и опускание груза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высоту Н, а также уменьшение скорости его перемещения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начале подъема и при посадке; при возведении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сооружения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котловане его величина принимается = 1,2;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Н - высота подъема (опускания) груза,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м;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sz w:val="24"/>
          <w:szCs w:val="24"/>
        </w:rPr>
        <w:t>Vп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 скорость подъема (опускания) груза,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м/мин;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i/>
          <w:sz w:val="24"/>
          <w:szCs w:val="24"/>
        </w:rPr>
        <w:t>L</w:t>
      </w:r>
      <w:r w:rsidRPr="00BE5B30">
        <w:rPr>
          <w:rFonts w:ascii="Times New Roman" w:hAnsi="Times New Roman"/>
          <w:sz w:val="24"/>
          <w:szCs w:val="24"/>
        </w:rPr>
        <w:t>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 длина перемещения грузовой тележки или проекции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головного блока стрелы при изменении вылета;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sz w:val="24"/>
          <w:szCs w:val="24"/>
        </w:rPr>
        <w:t>Vт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 скорость изменения вылета,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м/мин;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i/>
          <w:sz w:val="24"/>
          <w:szCs w:val="24"/>
        </w:rPr>
        <w:t>L</w:t>
      </w:r>
      <w:r w:rsidRPr="00BE5B30">
        <w:rPr>
          <w:rFonts w:ascii="Times New Roman" w:hAnsi="Times New Roman"/>
          <w:sz w:val="24"/>
          <w:szCs w:val="24"/>
        </w:rPr>
        <w:t>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 длина перемещения крана, м;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sz w:val="24"/>
          <w:szCs w:val="24"/>
        </w:rPr>
        <w:t>Vд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 скорость перемещения крана,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м/мин;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t>n</w:t>
      </w:r>
      <w:proofErr w:type="gramEnd"/>
      <w:r w:rsidRPr="00BE5B30"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 количество оборотов крана за цикл;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BE5B30">
        <w:rPr>
          <w:rFonts w:ascii="Times New Roman" w:hAnsi="Times New Roman"/>
          <w:sz w:val="24"/>
          <w:szCs w:val="24"/>
        </w:rPr>
        <w:t>n</w:t>
      </w:r>
      <w:proofErr w:type="gramEnd"/>
      <w:r w:rsidRPr="00BE5B30">
        <w:rPr>
          <w:rFonts w:ascii="Times New Roman" w:hAnsi="Times New Roman"/>
          <w:sz w:val="24"/>
          <w:szCs w:val="24"/>
        </w:rPr>
        <w:t xml:space="preserve"> - частота вращения крана, об/мин;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BE5B30">
        <w:rPr>
          <w:rFonts w:ascii="Times New Roman" w:hAnsi="Times New Roman"/>
          <w:sz w:val="24"/>
          <w:szCs w:val="24"/>
        </w:rPr>
        <w:t>Kсов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коэффициент, учитывающий совмещение операций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(подъема или опускания груза, поворота крана, 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передвижения) при работе крана (обычно равен 0,7).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E5B30">
        <w:rPr>
          <w:rFonts w:ascii="Times New Roman" w:hAnsi="Times New Roman"/>
          <w:b/>
          <w:sz w:val="24"/>
          <w:szCs w:val="24"/>
        </w:rPr>
        <w:t>7</w:t>
      </w:r>
      <w:r w:rsidRPr="00BE5B30">
        <w:rPr>
          <w:rFonts w:ascii="Times New Roman" w:hAnsi="Times New Roman"/>
          <w:b/>
          <w:sz w:val="24"/>
          <w:szCs w:val="24"/>
        </w:rPr>
        <w:t>.3 Контрольные вопросы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1. Какие строительные краны вы знаете?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2. Как определяется грузовая устойчивость крана?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3. Какие параметры влияют на грузовую устойчивость строительного крана?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4. Как определяется собственная устойчивость крана?</w:t>
      </w:r>
    </w:p>
    <w:p w:rsid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E5B30">
        <w:rPr>
          <w:rFonts w:ascii="Times New Roman" w:hAnsi="Times New Roman"/>
          <w:sz w:val="24"/>
          <w:szCs w:val="24"/>
        </w:rPr>
        <w:t>5. Какие параметры влияют на собственную устойчивость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5B30">
        <w:rPr>
          <w:rFonts w:ascii="Times New Roman" w:hAnsi="Times New Roman"/>
          <w:sz w:val="24"/>
          <w:szCs w:val="24"/>
        </w:rPr>
        <w:t>строительного крана?</w:t>
      </w:r>
    </w:p>
    <w:p w:rsidR="00BE5B30" w:rsidRPr="00BE5B30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E5B30">
        <w:rPr>
          <w:rFonts w:ascii="Times New Roman" w:hAnsi="Times New Roman"/>
          <w:b/>
          <w:sz w:val="24"/>
          <w:szCs w:val="24"/>
        </w:rPr>
        <w:lastRenderedPageBreak/>
        <w:t>7.4 Варианты заданий к выполнению практической работы</w:t>
      </w:r>
    </w:p>
    <w:tbl>
      <w:tblPr>
        <w:tblStyle w:val="TableNormal"/>
        <w:tblW w:w="0" w:type="auto"/>
        <w:tblInd w:w="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708"/>
        <w:gridCol w:w="710"/>
        <w:gridCol w:w="708"/>
        <w:gridCol w:w="850"/>
        <w:gridCol w:w="994"/>
        <w:gridCol w:w="851"/>
        <w:gridCol w:w="850"/>
        <w:gridCol w:w="569"/>
        <w:gridCol w:w="567"/>
        <w:gridCol w:w="816"/>
      </w:tblGrid>
      <w:tr w:rsidR="00BE5B30" w:rsidRPr="00BE5B30" w:rsidTr="00F336AB">
        <w:trPr>
          <w:trHeight w:val="321"/>
        </w:trPr>
        <w:tc>
          <w:tcPr>
            <w:tcW w:w="1952" w:type="dxa"/>
            <w:vMerge w:val="restart"/>
          </w:tcPr>
          <w:p w:rsidR="00BE5B30" w:rsidRPr="00BE5B30" w:rsidRDefault="00BE5B30" w:rsidP="00BE5B30">
            <w:pPr>
              <w:spacing w:before="158" w:after="160" w:line="259" w:lineRule="auto"/>
              <w:ind w:left="299"/>
              <w:rPr>
                <w:rFonts w:ascii="Times New Roman" w:eastAsia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k-KZ"/>
              </w:rPr>
              <w:t>показатель</w:t>
            </w:r>
          </w:p>
        </w:tc>
        <w:tc>
          <w:tcPr>
            <w:tcW w:w="7623" w:type="dxa"/>
            <w:gridSpan w:val="10"/>
          </w:tcPr>
          <w:p w:rsidR="00BE5B30" w:rsidRPr="00BE5B30" w:rsidRDefault="00BE5B30" w:rsidP="00BE5B30">
            <w:pPr>
              <w:spacing w:after="160" w:line="301" w:lineRule="exact"/>
              <w:ind w:left="3290" w:right="3284"/>
              <w:jc w:val="center"/>
              <w:rPr>
                <w:rFonts w:ascii="Times New Roman" w:eastAsia="Times New Roman" w:hAnsi="Times New Roman"/>
                <w:sz w:val="24"/>
                <w:szCs w:val="24"/>
                <w:lang w:val="kk-KZ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kk-KZ"/>
              </w:rPr>
              <w:t>вариант</w:t>
            </w:r>
          </w:p>
        </w:tc>
      </w:tr>
      <w:tr w:rsidR="00BE5B30" w:rsidRPr="00BE5B30" w:rsidTr="00F336AB">
        <w:trPr>
          <w:trHeight w:val="323"/>
        </w:trPr>
        <w:tc>
          <w:tcPr>
            <w:tcW w:w="1952" w:type="dxa"/>
            <w:vMerge/>
            <w:tcBorders>
              <w:top w:val="nil"/>
            </w:tcBorders>
          </w:tcPr>
          <w:p w:rsidR="00BE5B30" w:rsidRPr="00BE5B30" w:rsidRDefault="00BE5B30" w:rsidP="00BE5B30">
            <w:pPr>
              <w:spacing w:after="160" w:line="259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4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right="344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4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4" w:lineRule="exact"/>
              <w:ind w:left="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4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4" w:lineRule="exact"/>
              <w:ind w:left="2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4" w:lineRule="exact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BE5B30" w:rsidRPr="00BE5B30" w:rsidTr="00F336AB">
        <w:trPr>
          <w:trHeight w:val="321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1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q,</w:t>
            </w:r>
            <w:r w:rsidRPr="00BE5B30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5,4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1" w:lineRule="exact"/>
              <w:ind w:left="194" w:right="1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5,7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right="271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1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1" w:lineRule="exact"/>
              <w:ind w:left="156" w:right="14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left="158" w:right="15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10,5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1" w:lineRule="exact"/>
              <w:ind w:left="86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1" w:lineRule="exact"/>
              <w:ind w:left="2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1" w:lineRule="exact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BE5B30" w:rsidRPr="00BE5B30" w:rsidTr="00F336AB">
        <w:trPr>
          <w:trHeight w:val="321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1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i/>
                <w:sz w:val="24"/>
                <w:szCs w:val="24"/>
              </w:rPr>
              <w:t>l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BE5B30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1" w:lineRule="exact"/>
              <w:ind w:left="194" w:right="1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right="271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1" w:lineRule="exact"/>
              <w:ind w:left="229" w:right="2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1" w:lineRule="exact"/>
              <w:ind w:left="156" w:right="14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left="158" w:right="15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1" w:lineRule="exact"/>
              <w:ind w:left="86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1" w:lineRule="exact"/>
              <w:ind w:left="1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1" w:lineRule="exact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</w:tr>
      <w:tr w:rsidR="00BE5B30" w:rsidRPr="00BE5B30" w:rsidTr="00F336AB">
        <w:trPr>
          <w:trHeight w:val="323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4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i/>
                <w:sz w:val="24"/>
                <w:szCs w:val="24"/>
              </w:rPr>
              <w:t>l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 м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7" w:right="7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4" w:lineRule="exact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left="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4" w:lineRule="exact"/>
              <w:ind w:left="229" w:right="2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4" w:lineRule="exact"/>
              <w:ind w:left="156" w:right="14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right="272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4" w:lineRule="exact"/>
              <w:ind w:left="86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4" w:lineRule="exact"/>
              <w:ind w:left="1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4" w:lineRule="exact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BE5B30" w:rsidRPr="00BE5B30" w:rsidTr="00F336AB">
        <w:trPr>
          <w:trHeight w:val="321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1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n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1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BE5B30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об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1" w:lineRule="exact"/>
              <w:ind w:left="17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left="157" w:right="15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1" w:lineRule="exact"/>
              <w:ind w:left="229" w:right="22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1" w:lineRule="exact"/>
              <w:ind w:left="156" w:right="15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0,4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right="237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1" w:lineRule="exact"/>
              <w:ind w:left="87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1" w:lineRule="exact"/>
              <w:ind w:left="10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0,7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1" w:lineRule="exact"/>
              <w:ind w:left="141" w:right="1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</w:tr>
      <w:tr w:rsidR="00BE5B30" w:rsidRPr="00BE5B30" w:rsidTr="00F336AB">
        <w:trPr>
          <w:trHeight w:val="321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2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t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р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BE5B30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2" w:lineRule="exact"/>
              <w:ind w:left="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2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2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2" w:lineRule="exact"/>
              <w:ind w:left="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2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2" w:lineRule="exact"/>
              <w:ind w:left="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2" w:lineRule="exact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2" w:lineRule="exact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2" w:lineRule="exact"/>
              <w:ind w:left="2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2" w:lineRule="exact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BE5B30" w:rsidRPr="00BE5B30" w:rsidTr="00F336AB">
        <w:trPr>
          <w:trHeight w:val="323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4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K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в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7" w:right="8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4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0,80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left="157" w:right="15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4" w:lineRule="exact"/>
              <w:ind w:left="229" w:right="22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0,90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4" w:lineRule="exact"/>
              <w:ind w:left="156" w:right="15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0,80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right="168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0,85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4" w:lineRule="exact"/>
              <w:ind w:left="87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4" w:lineRule="exact"/>
              <w:ind w:left="10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4" w:lineRule="exact"/>
              <w:ind w:left="141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0,85</w:t>
            </w:r>
          </w:p>
        </w:tc>
      </w:tr>
      <w:tr w:rsidR="00BE5B30" w:rsidRPr="00BE5B30" w:rsidTr="00F336AB">
        <w:trPr>
          <w:trHeight w:val="964"/>
        </w:trPr>
        <w:tc>
          <w:tcPr>
            <w:tcW w:w="1952" w:type="dxa"/>
          </w:tcPr>
          <w:p w:rsidR="00BE5B30" w:rsidRPr="00BE5B30" w:rsidRDefault="00BE5B30" w:rsidP="00BE5B30">
            <w:pPr>
              <w:spacing w:before="9" w:after="1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E5B30" w:rsidRPr="00BE5B30" w:rsidRDefault="00BE5B30" w:rsidP="00BE5B30">
            <w:pPr>
              <w:spacing w:before="1" w:after="160" w:line="240" w:lineRule="auto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п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BE5B30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м/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before="9" w:after="1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E5B30" w:rsidRPr="00BE5B30" w:rsidRDefault="00BE5B30" w:rsidP="00BE5B30">
            <w:pPr>
              <w:spacing w:before="1" w:after="160" w:line="240" w:lineRule="auto"/>
              <w:ind w:left="87" w:right="7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before="148" w:after="160" w:line="240" w:lineRule="auto"/>
              <w:ind w:left="2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5-</w:t>
            </w:r>
          </w:p>
          <w:p w:rsidR="00BE5B30" w:rsidRPr="00BE5B30" w:rsidRDefault="00BE5B30" w:rsidP="00BE5B30">
            <w:pPr>
              <w:spacing w:after="160" w:line="240" w:lineRule="auto"/>
              <w:ind w:left="14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before="148" w:after="160" w:line="240" w:lineRule="auto"/>
              <w:ind w:left="16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10-</w:t>
            </w:r>
          </w:p>
          <w:p w:rsidR="00BE5B30" w:rsidRPr="00BE5B30" w:rsidRDefault="00BE5B30" w:rsidP="00BE5B30">
            <w:pPr>
              <w:spacing w:after="160" w:line="240" w:lineRule="auto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before="148" w:after="160" w:line="240" w:lineRule="auto"/>
              <w:ind w:left="23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17-</w:t>
            </w:r>
          </w:p>
          <w:p w:rsidR="00BE5B30" w:rsidRPr="00BE5B30" w:rsidRDefault="00BE5B30" w:rsidP="00BE5B30">
            <w:pPr>
              <w:spacing w:after="160" w:line="240" w:lineRule="auto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before="148" w:after="160" w:line="240" w:lineRule="auto"/>
              <w:ind w:left="3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35-</w:t>
            </w:r>
          </w:p>
          <w:p w:rsidR="00BE5B30" w:rsidRPr="00BE5B30" w:rsidRDefault="00BE5B30" w:rsidP="00BE5B30">
            <w:pPr>
              <w:spacing w:after="160" w:line="240" w:lineRule="auto"/>
              <w:ind w:left="28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before="148" w:after="160" w:line="240" w:lineRule="auto"/>
              <w:ind w:left="23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35-</w:t>
            </w:r>
          </w:p>
          <w:p w:rsidR="00BE5B30" w:rsidRPr="00BE5B30" w:rsidRDefault="00BE5B30" w:rsidP="00BE5B30">
            <w:pPr>
              <w:spacing w:after="160" w:line="240" w:lineRule="auto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before="148" w:after="160" w:line="240" w:lineRule="auto"/>
              <w:ind w:left="2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33-</w:t>
            </w:r>
          </w:p>
          <w:p w:rsidR="00BE5B30" w:rsidRPr="00BE5B30" w:rsidRDefault="00BE5B30" w:rsidP="00BE5B30">
            <w:pPr>
              <w:spacing w:after="160" w:line="240" w:lineRule="auto"/>
              <w:ind w:left="21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240" w:lineRule="auto"/>
              <w:ind w:left="13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  <w:p w:rsidR="00BE5B30" w:rsidRPr="00BE5B30" w:rsidRDefault="00BE5B30" w:rsidP="00BE5B30">
            <w:pPr>
              <w:spacing w:after="160" w:line="240" w:lineRule="auto"/>
              <w:ind w:left="13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36</w:t>
            </w:r>
          </w:p>
          <w:p w:rsidR="00BE5B30" w:rsidRPr="00BE5B30" w:rsidRDefault="00BE5B30" w:rsidP="00BE5B30">
            <w:pPr>
              <w:spacing w:after="160" w:line="240" w:lineRule="auto"/>
              <w:ind w:left="13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before="9" w:after="16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BE5B30" w:rsidRPr="00BE5B30" w:rsidRDefault="00BE5B30" w:rsidP="00BE5B30">
            <w:pPr>
              <w:spacing w:before="1" w:after="160" w:line="240" w:lineRule="auto"/>
              <w:ind w:left="1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before="148" w:after="160" w:line="240" w:lineRule="auto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5-</w:t>
            </w:r>
          </w:p>
          <w:p w:rsidR="00BE5B30" w:rsidRPr="00BE5B30" w:rsidRDefault="00BE5B30" w:rsidP="00BE5B30">
            <w:pPr>
              <w:spacing w:after="160" w:line="240" w:lineRule="auto"/>
              <w:ind w:left="139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120</w:t>
            </w:r>
          </w:p>
        </w:tc>
        <w:bookmarkStart w:id="0" w:name="_GoBack"/>
        <w:bookmarkEnd w:id="0"/>
      </w:tr>
      <w:tr w:rsidR="00BE5B30" w:rsidRPr="00BE5B30" w:rsidTr="00F336AB">
        <w:trPr>
          <w:trHeight w:val="645"/>
        </w:trPr>
        <w:tc>
          <w:tcPr>
            <w:tcW w:w="1952" w:type="dxa"/>
          </w:tcPr>
          <w:p w:rsidR="00BE5B30" w:rsidRPr="00BE5B30" w:rsidRDefault="00BE5B30" w:rsidP="00BE5B30">
            <w:pPr>
              <w:spacing w:before="150" w:after="160" w:line="259" w:lineRule="auto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т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BE5B30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м/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before="150" w:after="160" w:line="259" w:lineRule="auto"/>
              <w:ind w:left="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before="150" w:after="160" w:line="259" w:lineRule="auto"/>
              <w:ind w:lef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11" w:lineRule="exact"/>
              <w:ind w:left="13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4,8;</w:t>
            </w:r>
          </w:p>
          <w:p w:rsidR="00BE5B30" w:rsidRPr="00BE5B30" w:rsidRDefault="00BE5B30" w:rsidP="00BE5B30">
            <w:pPr>
              <w:spacing w:after="160" w:line="314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36,6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11" w:lineRule="exact"/>
              <w:ind w:left="2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4,8;</w:t>
            </w:r>
          </w:p>
          <w:p w:rsidR="00BE5B30" w:rsidRPr="00BE5B30" w:rsidRDefault="00BE5B30" w:rsidP="00BE5B30">
            <w:pPr>
              <w:spacing w:after="160" w:line="314" w:lineRule="exact"/>
              <w:ind w:left="17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36,6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11" w:lineRule="exact"/>
              <w:ind w:left="28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4,8;</w:t>
            </w:r>
          </w:p>
          <w:p w:rsidR="00BE5B30" w:rsidRPr="00BE5B30" w:rsidRDefault="00BE5B30" w:rsidP="00BE5B30">
            <w:pPr>
              <w:spacing w:after="160" w:line="314" w:lineRule="exact"/>
              <w:ind w:left="24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36,6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11" w:lineRule="exact"/>
              <w:ind w:left="20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9,2;</w:t>
            </w:r>
          </w:p>
          <w:p w:rsidR="00BE5B30" w:rsidRPr="00BE5B30" w:rsidRDefault="00BE5B30" w:rsidP="00BE5B30">
            <w:pPr>
              <w:spacing w:after="160" w:line="314" w:lineRule="exact"/>
              <w:ind w:left="17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27,6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before="150" w:after="160" w:line="259" w:lineRule="auto"/>
              <w:ind w:left="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11" w:lineRule="exact"/>
              <w:ind w:left="17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8;</w:t>
            </w:r>
          </w:p>
          <w:p w:rsidR="00BE5B30" w:rsidRPr="00BE5B30" w:rsidRDefault="00BE5B30" w:rsidP="00BE5B30">
            <w:pPr>
              <w:spacing w:after="160" w:line="314" w:lineRule="exact"/>
              <w:ind w:left="13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before="150" w:after="160" w:line="259" w:lineRule="auto"/>
              <w:ind w:left="20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before="150" w:after="160" w:line="259" w:lineRule="auto"/>
              <w:ind w:left="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</w:tr>
      <w:tr w:rsidR="00BE5B30" w:rsidRPr="00BE5B30" w:rsidTr="00F336AB">
        <w:trPr>
          <w:trHeight w:val="321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1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V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vertAlign w:val="subscript"/>
              </w:rPr>
              <w:t>д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  <w:r w:rsidRPr="00BE5B30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м/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6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1" w:lineRule="exact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1" w:lineRule="exact"/>
              <w:ind w:left="87" w:right="7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left="158" w:right="148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1" w:lineRule="exact"/>
              <w:ind w:left="229" w:right="22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1" w:lineRule="exact"/>
              <w:ind w:left="156" w:right="14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1" w:lineRule="exact"/>
              <w:ind w:right="272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1" w:lineRule="exact"/>
              <w:ind w:left="86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1" w:lineRule="exact"/>
              <w:ind w:left="1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1" w:lineRule="exact"/>
              <w:ind w:left="140" w:right="13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</w:tr>
      <w:tr w:rsidR="00BE5B30" w:rsidRPr="00BE5B30" w:rsidTr="00F336AB">
        <w:trPr>
          <w:trHeight w:val="323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304" w:lineRule="exact"/>
              <w:ind w:left="10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n,</w:t>
            </w:r>
            <w:r w:rsidRPr="00BE5B30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об</w:t>
            </w:r>
            <w:proofErr w:type="spellEnd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proofErr w:type="spellStart"/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мин</w:t>
            </w:r>
            <w:proofErr w:type="spellEnd"/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after="160" w:line="304" w:lineRule="exact"/>
              <w:ind w:left="17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0,3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after="160" w:line="304" w:lineRule="exact"/>
              <w:ind w:left="87" w:right="7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left="157" w:right="15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after="160" w:line="304" w:lineRule="exact"/>
              <w:ind w:left="229" w:right="22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after="160" w:line="304" w:lineRule="exact"/>
              <w:ind w:left="156" w:right="15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after="160" w:line="304" w:lineRule="exact"/>
              <w:ind w:right="237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after="160" w:line="304" w:lineRule="exact"/>
              <w:ind w:left="87" w:right="8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0,6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after="160" w:line="304" w:lineRule="exact"/>
              <w:ind w:left="10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after="160" w:line="304" w:lineRule="exact"/>
              <w:ind w:left="141" w:right="13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0,3</w:t>
            </w:r>
          </w:p>
        </w:tc>
      </w:tr>
      <w:tr w:rsidR="00BE5B30" w:rsidRPr="00BE5B30" w:rsidTr="00F336AB">
        <w:trPr>
          <w:trHeight w:val="965"/>
        </w:trPr>
        <w:tc>
          <w:tcPr>
            <w:tcW w:w="1952" w:type="dxa"/>
          </w:tcPr>
          <w:p w:rsidR="00BE5B30" w:rsidRPr="00BE5B30" w:rsidRDefault="00BE5B30" w:rsidP="00BE5B30">
            <w:pPr>
              <w:spacing w:after="160" w:line="259" w:lineRule="auto"/>
              <w:ind w:left="107" w:right="150"/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  <w:lang w:val="kk-KZ"/>
              </w:rPr>
              <w:t>Жүк көтерімділігі</w:t>
            </w:r>
            <w:r w:rsidRPr="00BE5B30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</w:p>
          <w:p w:rsidR="00BE5B30" w:rsidRPr="00BE5B30" w:rsidRDefault="00BE5B30" w:rsidP="00BE5B30">
            <w:pPr>
              <w:spacing w:after="160" w:line="259" w:lineRule="auto"/>
              <w:ind w:left="107" w:right="15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Q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,</w:t>
            </w:r>
            <w:r w:rsidRPr="00BE5B30">
              <w:rPr>
                <w:rFonts w:ascii="Times New Roman" w:eastAsia="Times New Roman" w:hAnsi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т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lang w:val="kk-KZ"/>
              </w:rPr>
              <w:t xml:space="preserve"> 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(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min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-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max</w:t>
            </w:r>
            <w:r w:rsidRPr="00BE5B30"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  <w:t>)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before="148" w:after="160" w:line="322" w:lineRule="exact"/>
              <w:ind w:left="16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16-</w:t>
            </w:r>
          </w:p>
          <w:p w:rsidR="00BE5B30" w:rsidRPr="00BE5B30" w:rsidRDefault="00BE5B30" w:rsidP="00BE5B30">
            <w:pPr>
              <w:spacing w:after="160" w:line="259" w:lineRule="auto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710" w:type="dxa"/>
          </w:tcPr>
          <w:p w:rsidR="00BE5B30" w:rsidRPr="00BE5B30" w:rsidRDefault="00BE5B30" w:rsidP="00BE5B30">
            <w:pPr>
              <w:spacing w:before="148" w:after="160" w:line="322" w:lineRule="exact"/>
              <w:ind w:left="16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10-</w:t>
            </w:r>
          </w:p>
          <w:p w:rsidR="00BE5B30" w:rsidRPr="00BE5B30" w:rsidRDefault="00BE5B30" w:rsidP="00BE5B30">
            <w:pPr>
              <w:spacing w:after="160" w:line="259" w:lineRule="auto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08" w:type="dxa"/>
          </w:tcPr>
          <w:p w:rsidR="00BE5B30" w:rsidRPr="00BE5B30" w:rsidRDefault="00BE5B30" w:rsidP="00BE5B30">
            <w:pPr>
              <w:spacing w:before="148" w:after="160" w:line="322" w:lineRule="exact"/>
              <w:ind w:left="16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10-</w:t>
            </w:r>
          </w:p>
          <w:p w:rsidR="00BE5B30" w:rsidRPr="00BE5B30" w:rsidRDefault="00BE5B30" w:rsidP="00BE5B30">
            <w:pPr>
              <w:spacing w:after="160" w:line="259" w:lineRule="auto"/>
              <w:ind w:left="21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before="148" w:after="160" w:line="322" w:lineRule="exact"/>
              <w:ind w:left="20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6,3-</w:t>
            </w:r>
          </w:p>
          <w:p w:rsidR="00BE5B30" w:rsidRPr="00BE5B30" w:rsidRDefault="00BE5B30" w:rsidP="00BE5B30">
            <w:pPr>
              <w:spacing w:after="160" w:line="259" w:lineRule="auto"/>
              <w:ind w:left="28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994" w:type="dxa"/>
          </w:tcPr>
          <w:p w:rsidR="00BE5B30" w:rsidRPr="00BE5B30" w:rsidRDefault="00BE5B30" w:rsidP="00BE5B30">
            <w:pPr>
              <w:spacing w:before="148" w:after="160" w:line="322" w:lineRule="exact"/>
              <w:ind w:left="27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5,6-</w:t>
            </w:r>
          </w:p>
          <w:p w:rsidR="00BE5B30" w:rsidRPr="00BE5B30" w:rsidRDefault="00BE5B30" w:rsidP="00BE5B30">
            <w:pPr>
              <w:spacing w:after="160" w:line="259" w:lineRule="auto"/>
              <w:ind w:left="249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12,5</w:t>
            </w:r>
          </w:p>
        </w:tc>
        <w:tc>
          <w:tcPr>
            <w:tcW w:w="851" w:type="dxa"/>
          </w:tcPr>
          <w:p w:rsidR="00BE5B30" w:rsidRPr="00BE5B30" w:rsidRDefault="00BE5B30" w:rsidP="00BE5B30">
            <w:pPr>
              <w:spacing w:before="148" w:after="160" w:line="322" w:lineRule="exact"/>
              <w:ind w:left="20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6,2-</w:t>
            </w:r>
          </w:p>
          <w:p w:rsidR="00BE5B30" w:rsidRPr="00BE5B30" w:rsidRDefault="00BE5B30" w:rsidP="00BE5B30">
            <w:pPr>
              <w:spacing w:after="160" w:line="259" w:lineRule="auto"/>
              <w:ind w:left="282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BE5B30" w:rsidRPr="00BE5B30" w:rsidRDefault="00BE5B30" w:rsidP="00BE5B30">
            <w:pPr>
              <w:spacing w:before="148" w:after="160" w:line="322" w:lineRule="exact"/>
              <w:ind w:left="2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7,5-</w:t>
            </w:r>
          </w:p>
          <w:p w:rsidR="00BE5B30" w:rsidRPr="00BE5B30" w:rsidRDefault="00BE5B30" w:rsidP="00BE5B30">
            <w:pPr>
              <w:spacing w:after="160" w:line="259" w:lineRule="auto"/>
              <w:ind w:left="281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9" w:type="dxa"/>
          </w:tcPr>
          <w:p w:rsidR="00BE5B30" w:rsidRPr="00BE5B30" w:rsidRDefault="00BE5B30" w:rsidP="00BE5B30">
            <w:pPr>
              <w:spacing w:before="148" w:after="160" w:line="322" w:lineRule="exact"/>
              <w:ind w:left="10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3,2</w:t>
            </w:r>
          </w:p>
          <w:p w:rsidR="00BE5B30" w:rsidRPr="00BE5B30" w:rsidRDefault="00BE5B30" w:rsidP="00BE5B30">
            <w:pPr>
              <w:spacing w:after="160" w:line="259" w:lineRule="auto"/>
              <w:ind w:left="16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-8</w:t>
            </w:r>
          </w:p>
        </w:tc>
        <w:tc>
          <w:tcPr>
            <w:tcW w:w="567" w:type="dxa"/>
          </w:tcPr>
          <w:p w:rsidR="00BE5B30" w:rsidRPr="00BE5B30" w:rsidRDefault="00BE5B30" w:rsidP="00BE5B30">
            <w:pPr>
              <w:spacing w:before="148" w:after="160" w:line="322" w:lineRule="exact"/>
              <w:ind w:left="3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16-</w:t>
            </w:r>
          </w:p>
          <w:p w:rsidR="00BE5B30" w:rsidRPr="00BE5B30" w:rsidRDefault="00BE5B30" w:rsidP="00BE5B30">
            <w:pPr>
              <w:spacing w:after="160" w:line="259" w:lineRule="auto"/>
              <w:ind w:left="8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816" w:type="dxa"/>
          </w:tcPr>
          <w:p w:rsidR="00BE5B30" w:rsidRPr="00BE5B30" w:rsidRDefault="00BE5B30" w:rsidP="00BE5B30">
            <w:pPr>
              <w:spacing w:before="148" w:after="160" w:line="322" w:lineRule="exact"/>
              <w:ind w:left="21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10-</w:t>
            </w:r>
          </w:p>
          <w:p w:rsidR="00BE5B30" w:rsidRPr="00BE5B30" w:rsidRDefault="00BE5B30" w:rsidP="00BE5B30">
            <w:pPr>
              <w:spacing w:after="160" w:line="259" w:lineRule="auto"/>
              <w:ind w:left="26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BE5B30">
              <w:rPr>
                <w:rFonts w:ascii="Times New Roman" w:eastAsia="Times New Roman" w:hAnsi="Times New Roman"/>
                <w:sz w:val="24"/>
                <w:szCs w:val="24"/>
              </w:rPr>
              <w:t>25</w:t>
            </w:r>
          </w:p>
        </w:tc>
      </w:tr>
    </w:tbl>
    <w:p w:rsidR="00BE5B30" w:rsidRPr="00E3106A" w:rsidRDefault="00BE5B30" w:rsidP="00BE5B3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sectPr w:rsidR="00BE5B30" w:rsidRPr="00E3106A" w:rsidSect="00E3106A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D7F"/>
    <w:rsid w:val="006D6ECF"/>
    <w:rsid w:val="00BE5B30"/>
    <w:rsid w:val="00CA3BB6"/>
    <w:rsid w:val="00CA6D7F"/>
    <w:rsid w:val="00E31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ED692B-D1FE-4FA7-94C0-F2E33ED9B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06A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3106A"/>
    <w:pPr>
      <w:ind w:left="720"/>
      <w:contextualSpacing/>
    </w:pPr>
  </w:style>
  <w:style w:type="table" w:styleId="a4">
    <w:name w:val="Table Grid"/>
    <w:basedOn w:val="a1"/>
    <w:uiPriority w:val="39"/>
    <w:rsid w:val="00E310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BE5B3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87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2023-11-05T04:42:00Z</dcterms:created>
  <dcterms:modified xsi:type="dcterms:W3CDTF">2023-11-05T05:03:00Z</dcterms:modified>
</cp:coreProperties>
</file>